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AB" w:rsidRPr="004765C5" w:rsidRDefault="001B1BAB" w:rsidP="001B1BAB">
      <w:pPr>
        <w:spacing w:before="10"/>
        <w:jc w:val="center"/>
        <w:rPr>
          <w:rFonts w:eastAsia="Calibri"/>
          <w:color w:val="auto"/>
          <w:sz w:val="28"/>
          <w:szCs w:val="28"/>
        </w:rPr>
      </w:pPr>
      <w:r w:rsidRPr="004765C5">
        <w:rPr>
          <w:rFonts w:eastAsia="Calibri"/>
          <w:color w:val="auto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B1BAB" w:rsidRPr="004765C5" w:rsidRDefault="001B1BAB" w:rsidP="001B1BAB">
      <w:pPr>
        <w:spacing w:before="10"/>
        <w:jc w:val="center"/>
        <w:rPr>
          <w:rFonts w:eastAsia="Calibri"/>
          <w:color w:val="auto"/>
          <w:sz w:val="28"/>
          <w:szCs w:val="28"/>
        </w:rPr>
      </w:pPr>
      <w:r w:rsidRPr="004765C5">
        <w:rPr>
          <w:rFonts w:eastAsia="Calibri"/>
          <w:color w:val="auto"/>
          <w:sz w:val="28"/>
          <w:szCs w:val="28"/>
        </w:rPr>
        <w:t xml:space="preserve">Кыштовского района детский сад «Солнышко» </w:t>
      </w: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24"/>
          <w:szCs w:val="24"/>
        </w:rPr>
      </w:pP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</w:p>
    <w:p w:rsidR="001B1BAB" w:rsidRPr="004765C5" w:rsidRDefault="00C60978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  <w:r>
        <w:rPr>
          <w:rFonts w:eastAsia="Calibri"/>
          <w:b/>
          <w:color w:val="auto"/>
          <w:sz w:val="36"/>
          <w:szCs w:val="36"/>
        </w:rPr>
        <w:t>Конспект организации</w:t>
      </w:r>
      <w:r w:rsidR="001B1BAB" w:rsidRPr="004765C5">
        <w:rPr>
          <w:rFonts w:eastAsia="Calibri"/>
          <w:b/>
          <w:color w:val="auto"/>
          <w:sz w:val="36"/>
          <w:szCs w:val="36"/>
        </w:rPr>
        <w:t xml:space="preserve"> непосредственно образовательной деятельности детей </w:t>
      </w: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  <w:r>
        <w:rPr>
          <w:rFonts w:eastAsia="Calibri"/>
          <w:b/>
          <w:color w:val="auto"/>
          <w:sz w:val="36"/>
          <w:szCs w:val="36"/>
        </w:rPr>
        <w:t xml:space="preserve"> </w:t>
      </w:r>
      <w:r w:rsidR="00333B05">
        <w:rPr>
          <w:rFonts w:eastAsia="Calibri"/>
          <w:b/>
          <w:color w:val="auto"/>
          <w:sz w:val="36"/>
          <w:szCs w:val="36"/>
        </w:rPr>
        <w:t>младшей</w:t>
      </w:r>
      <w:r>
        <w:rPr>
          <w:rFonts w:eastAsia="Calibri"/>
          <w:b/>
          <w:color w:val="auto"/>
          <w:sz w:val="36"/>
          <w:szCs w:val="36"/>
        </w:rPr>
        <w:t xml:space="preserve"> группы</w:t>
      </w:r>
    </w:p>
    <w:p w:rsidR="001B1BAB" w:rsidRPr="004765C5" w:rsidRDefault="001B1BAB" w:rsidP="001B1BAB">
      <w:pPr>
        <w:spacing w:before="10"/>
        <w:jc w:val="center"/>
        <w:rPr>
          <w:rFonts w:eastAsia="Calibri"/>
          <w:b/>
          <w:color w:val="auto"/>
          <w:sz w:val="36"/>
          <w:szCs w:val="36"/>
        </w:rPr>
      </w:pPr>
      <w:r>
        <w:rPr>
          <w:rFonts w:eastAsia="Calibri"/>
          <w:b/>
          <w:color w:val="auto"/>
          <w:sz w:val="36"/>
          <w:szCs w:val="36"/>
        </w:rPr>
        <w:t>по теме «</w:t>
      </w:r>
      <w:r w:rsidR="0048410B">
        <w:rPr>
          <w:rFonts w:eastAsia="Calibri"/>
          <w:b/>
          <w:color w:val="auto"/>
          <w:sz w:val="36"/>
          <w:szCs w:val="36"/>
        </w:rPr>
        <w:t>Моя семья</w:t>
      </w:r>
      <w:r w:rsidRPr="004765C5">
        <w:rPr>
          <w:rFonts w:eastAsia="Calibri"/>
          <w:b/>
          <w:color w:val="auto"/>
          <w:sz w:val="36"/>
          <w:szCs w:val="36"/>
        </w:rPr>
        <w:t>»</w:t>
      </w:r>
    </w:p>
    <w:p w:rsidR="00C60978" w:rsidRDefault="00C60978" w:rsidP="00C60978">
      <w:pPr>
        <w:jc w:val="center"/>
        <w:rPr>
          <w:rFonts w:eastAsia="Calibri"/>
          <w:b/>
          <w:color w:val="auto"/>
          <w:sz w:val="32"/>
          <w:szCs w:val="32"/>
        </w:rPr>
      </w:pPr>
      <w:r>
        <w:rPr>
          <w:rFonts w:eastAsia="Calibri"/>
          <w:b/>
          <w:color w:val="auto"/>
          <w:sz w:val="32"/>
          <w:szCs w:val="32"/>
        </w:rPr>
        <w:t>Автор: Харитонова Светлана Николаевна</w:t>
      </w:r>
    </w:p>
    <w:p w:rsidR="00C60978" w:rsidRPr="004765C5" w:rsidRDefault="00C60978" w:rsidP="00C60978">
      <w:pPr>
        <w:jc w:val="center"/>
        <w:rPr>
          <w:rFonts w:eastAsia="Calibri"/>
          <w:b/>
          <w:color w:val="auto"/>
          <w:sz w:val="24"/>
          <w:szCs w:val="24"/>
        </w:rPr>
      </w:pPr>
    </w:p>
    <w:p w:rsidR="001B1BAB" w:rsidRPr="004765C5" w:rsidRDefault="001B1BAB" w:rsidP="001B1BAB">
      <w:pPr>
        <w:jc w:val="center"/>
        <w:rPr>
          <w:rFonts w:eastAsia="Calibri"/>
          <w:b/>
          <w:color w:val="auto"/>
          <w:sz w:val="32"/>
          <w:szCs w:val="32"/>
        </w:rPr>
      </w:pPr>
      <w:r w:rsidRPr="004765C5">
        <w:rPr>
          <w:rFonts w:eastAsia="Calibri"/>
          <w:b/>
          <w:color w:val="auto"/>
          <w:sz w:val="32"/>
          <w:szCs w:val="32"/>
        </w:rPr>
        <w:t xml:space="preserve">Воспитатель </w:t>
      </w:r>
      <w:r>
        <w:rPr>
          <w:rFonts w:eastAsia="Calibri"/>
          <w:b/>
          <w:color w:val="auto"/>
          <w:sz w:val="32"/>
          <w:szCs w:val="32"/>
        </w:rPr>
        <w:t>первой квалификационной категории</w:t>
      </w: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  <w:u w:val="single"/>
        </w:rPr>
      </w:pP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  <w:u w:val="single"/>
        </w:rPr>
        <w:t>Приоритетная образовательная область:</w:t>
      </w:r>
      <w:r w:rsidRPr="004765C5">
        <w:rPr>
          <w:rFonts w:eastAsia="Calibri"/>
          <w:b/>
          <w:color w:val="auto"/>
          <w:sz w:val="28"/>
          <w:szCs w:val="28"/>
        </w:rPr>
        <w:t xml:space="preserve"> </w:t>
      </w:r>
      <w:r w:rsidR="003A21CB">
        <w:rPr>
          <w:rFonts w:eastAsia="Calibri"/>
          <w:b/>
          <w:color w:val="auto"/>
          <w:sz w:val="28"/>
          <w:szCs w:val="28"/>
        </w:rPr>
        <w:t>Социально-</w:t>
      </w:r>
      <w:r w:rsidR="00B42FA7">
        <w:rPr>
          <w:rFonts w:eastAsia="Calibri"/>
          <w:b/>
          <w:color w:val="auto"/>
          <w:sz w:val="28"/>
          <w:szCs w:val="28"/>
        </w:rPr>
        <w:t xml:space="preserve">коммуникативное </w:t>
      </w:r>
      <w:r w:rsidR="00B42FA7" w:rsidRPr="004765C5">
        <w:rPr>
          <w:rFonts w:eastAsia="Calibri"/>
          <w:b/>
          <w:color w:val="auto"/>
          <w:sz w:val="28"/>
          <w:szCs w:val="28"/>
        </w:rPr>
        <w:t>развитие</w:t>
      </w: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  <w:u w:val="single"/>
        </w:rPr>
      </w:pP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  <w:u w:val="single"/>
        </w:rPr>
        <w:t>Интеграция образовательных областей:</w:t>
      </w:r>
      <w:r w:rsidRPr="004765C5">
        <w:rPr>
          <w:rFonts w:eastAsia="Calibri"/>
          <w:b/>
          <w:color w:val="auto"/>
          <w:sz w:val="28"/>
          <w:szCs w:val="28"/>
        </w:rPr>
        <w:t xml:space="preserve"> познавательное, физическое, речевое развитие.</w:t>
      </w: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  <w:u w:val="single"/>
        </w:rPr>
      </w:pPr>
    </w:p>
    <w:p w:rsidR="0048410B" w:rsidRPr="0048410B" w:rsidRDefault="001B1BAB" w:rsidP="0048410B">
      <w:pPr>
        <w:spacing w:before="225" w:after="225"/>
        <w:ind w:firstLine="360"/>
        <w:rPr>
          <w:b/>
          <w:color w:val="000000" w:themeColor="text1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  <w:u w:val="single"/>
        </w:rPr>
        <w:t>Предметно-пространственная развивающая среда темы НОД</w:t>
      </w:r>
      <w:r w:rsidRPr="004765C5">
        <w:rPr>
          <w:rFonts w:eastAsia="Calibri"/>
          <w:b/>
          <w:color w:val="auto"/>
          <w:sz w:val="28"/>
          <w:szCs w:val="28"/>
        </w:rPr>
        <w:t xml:space="preserve">: </w:t>
      </w:r>
      <w:r w:rsidR="0048410B" w:rsidRPr="0048410B">
        <w:rPr>
          <w:b/>
          <w:color w:val="000000" w:themeColor="text1"/>
          <w:sz w:val="28"/>
          <w:szCs w:val="28"/>
        </w:rPr>
        <w:t>картинка членов семьи (лица папы, мамы, дедушки, бабушки и ребенка); презентация «Моя семья», нарисованный домик, картинки с лицами членов семьи, клей, детская посудка.</w:t>
      </w:r>
    </w:p>
    <w:p w:rsidR="001B1BAB" w:rsidRPr="004765C5" w:rsidRDefault="001B1BAB" w:rsidP="0048410B">
      <w:pPr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Default="001B1BA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3A21CB" w:rsidRDefault="003A21C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3A21CB" w:rsidRDefault="003A21CB" w:rsidP="001B1BAB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F55628" w:rsidRDefault="001B1BAB" w:rsidP="00F55628">
      <w:pPr>
        <w:spacing w:before="10" w:after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</w:rPr>
        <w:lastRenderedPageBreak/>
        <w:t>Вводная часть (мотивационный, подготовительный этап)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704"/>
        <w:gridCol w:w="1701"/>
        <w:gridCol w:w="1843"/>
        <w:gridCol w:w="1701"/>
        <w:gridCol w:w="2234"/>
      </w:tblGrid>
      <w:tr w:rsidR="001B1BAB" w:rsidRPr="00333B05" w:rsidTr="003D4C3E">
        <w:trPr>
          <w:trHeight w:val="20"/>
        </w:trPr>
        <w:tc>
          <w:tcPr>
            <w:tcW w:w="2552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b/>
                <w:color w:val="auto"/>
                <w:sz w:val="28"/>
                <w:szCs w:val="28"/>
              </w:rPr>
              <w:t xml:space="preserve">Образовательные 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b/>
                <w:color w:val="auto"/>
                <w:sz w:val="28"/>
                <w:szCs w:val="28"/>
              </w:rPr>
              <w:t>задачи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5704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b/>
                <w:color w:val="auto"/>
                <w:sz w:val="28"/>
                <w:szCs w:val="28"/>
              </w:rPr>
              <w:t xml:space="preserve"> Содержание ННОД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b/>
                <w:color w:val="auto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b/>
                <w:color w:val="auto"/>
                <w:sz w:val="28"/>
                <w:szCs w:val="28"/>
              </w:rPr>
              <w:t xml:space="preserve">Формы реализации Программы 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b/>
                <w:color w:val="auto"/>
                <w:sz w:val="28"/>
                <w:szCs w:val="28"/>
              </w:rPr>
              <w:t>Средства реализации ООП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2234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b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1B1BAB" w:rsidRPr="00333B05" w:rsidTr="003D4C3E">
        <w:trPr>
          <w:trHeight w:val="20"/>
        </w:trPr>
        <w:tc>
          <w:tcPr>
            <w:tcW w:w="2552" w:type="dxa"/>
          </w:tcPr>
          <w:p w:rsidR="001B1BAB" w:rsidRPr="00333B05" w:rsidRDefault="00923DAA" w:rsidP="003D4C3E">
            <w:pPr>
              <w:spacing w:before="10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1.</w:t>
            </w:r>
            <w:r w:rsidR="001B1BAB" w:rsidRPr="00333B05">
              <w:rPr>
                <w:rFonts w:eastAsia="Calibri"/>
                <w:color w:val="auto"/>
                <w:sz w:val="28"/>
                <w:szCs w:val="28"/>
              </w:rPr>
              <w:t>Развитие интереса и познавательной мотивации.</w:t>
            </w:r>
          </w:p>
          <w:p w:rsidR="001B1BAB" w:rsidRPr="00333B05" w:rsidRDefault="00923DAA" w:rsidP="003D4C3E">
            <w:pPr>
              <w:spacing w:before="10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2.</w:t>
            </w:r>
            <w:r w:rsidR="001B1BAB" w:rsidRPr="00333B05">
              <w:rPr>
                <w:rFonts w:eastAsia="Calibri"/>
                <w:color w:val="auto"/>
                <w:sz w:val="28"/>
                <w:szCs w:val="28"/>
              </w:rPr>
              <w:t>Развитие общения, взаимодействие ребёнка со взрослым.</w:t>
            </w:r>
          </w:p>
          <w:p w:rsidR="001B1BAB" w:rsidRPr="00333B0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5704" w:type="dxa"/>
          </w:tcPr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4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4"/>
                <w:lang w:eastAsia="ru-RU"/>
              </w:rPr>
              <w:t>Приветствие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4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4"/>
                <w:lang w:eastAsia="ru-RU"/>
              </w:rPr>
              <w:t>Утром встали малыши,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4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4"/>
                <w:lang w:eastAsia="ru-RU"/>
              </w:rPr>
              <w:t>В детский садик свой пришли.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4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4"/>
                <w:lang w:eastAsia="ru-RU"/>
              </w:rPr>
              <w:t>Гости здесь у нас с утра,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4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4"/>
                <w:lang w:eastAsia="ru-RU"/>
              </w:rPr>
              <w:t>Поздоровайтесь, друзья!</w:t>
            </w:r>
          </w:p>
          <w:p w:rsidR="0048410B" w:rsidRPr="00333B05" w:rsidRDefault="0048410B" w:rsidP="0048410B">
            <w:pPr>
              <w:ind w:firstLine="360"/>
              <w:rPr>
                <w:rFonts w:eastAsia="Times New Roman"/>
                <w:color w:val="111111"/>
                <w:sz w:val="28"/>
                <w:szCs w:val="24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4"/>
                <w:u w:val="single"/>
                <w:bdr w:val="none" w:sz="0" w:space="0" w:color="auto" w:frame="1"/>
                <w:lang w:eastAsia="ru-RU"/>
              </w:rPr>
              <w:t>Д</w:t>
            </w:r>
            <w:r w:rsidRPr="00333B05">
              <w:rPr>
                <w:rFonts w:eastAsia="Times New Roman"/>
                <w:color w:val="111111"/>
                <w:sz w:val="28"/>
                <w:szCs w:val="24"/>
                <w:lang w:eastAsia="ru-RU"/>
              </w:rPr>
              <w:t>: Здравствуйте!</w:t>
            </w:r>
          </w:p>
          <w:p w:rsidR="0048410B" w:rsidRPr="00333B05" w:rsidRDefault="0048410B" w:rsidP="0048410B">
            <w:pPr>
              <w:rPr>
                <w:color w:val="000000" w:themeColor="text1"/>
                <w:sz w:val="28"/>
                <w:szCs w:val="28"/>
              </w:rPr>
            </w:pP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На экране изображение картины </w:t>
            </w:r>
            <w:r w:rsidRPr="00333B05">
              <w:rPr>
                <w:i/>
                <w:iCs/>
                <w:color w:val="000000" w:themeColor="text1"/>
                <w:sz w:val="28"/>
                <w:szCs w:val="28"/>
              </w:rPr>
              <w:t>«Курица, петух и цыплята»</w:t>
            </w:r>
            <w:r w:rsidRPr="00333B05">
              <w:rPr>
                <w:color w:val="000000" w:themeColor="text1"/>
                <w:sz w:val="28"/>
                <w:szCs w:val="28"/>
              </w:rPr>
              <w:t> </w:t>
            </w:r>
            <w:r w:rsidRPr="00333B05">
              <w:rPr>
                <w:i/>
                <w:iCs/>
                <w:color w:val="000000" w:themeColor="text1"/>
                <w:sz w:val="28"/>
                <w:szCs w:val="28"/>
              </w:rPr>
              <w:t>(слайд №2)</w:t>
            </w:r>
            <w:r w:rsidRPr="00333B05">
              <w:rPr>
                <w:color w:val="000000" w:themeColor="text1"/>
                <w:sz w:val="28"/>
                <w:szCs w:val="28"/>
              </w:rPr>
              <w:t>.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  <w:u w:val="single"/>
              </w:rPr>
              <w:t>Воспитатель</w:t>
            </w:r>
            <w:r w:rsidRPr="00333B05">
              <w:rPr>
                <w:color w:val="000000" w:themeColor="text1"/>
                <w:sz w:val="28"/>
                <w:szCs w:val="28"/>
              </w:rPr>
              <w:t>: Ребята, посмотрите, кто к нам сегодня пришел в гости?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– Ребята, а как вы думаете, кто курица для цыплят? 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– А кто петушок для цыплят? 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– А как вы думаете, у них дружная </w:t>
            </w:r>
            <w:r w:rsidRPr="00333B05">
              <w:rPr>
                <w:bCs/>
                <w:color w:val="000000" w:themeColor="text1"/>
                <w:sz w:val="28"/>
                <w:szCs w:val="28"/>
              </w:rPr>
              <w:t>семья</w:t>
            </w:r>
            <w:r w:rsidRPr="00333B05">
              <w:rPr>
                <w:color w:val="000000" w:themeColor="text1"/>
                <w:sz w:val="28"/>
                <w:szCs w:val="28"/>
              </w:rPr>
              <w:t>? 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 xml:space="preserve">– Как вы догадались? </w:t>
            </w:r>
          </w:p>
          <w:p w:rsidR="0048410B" w:rsidRPr="00333B05" w:rsidRDefault="0048410B" w:rsidP="0048410B">
            <w:pPr>
              <w:pStyle w:val="c4"/>
              <w:spacing w:before="0" w:beforeAutospacing="0" w:after="0" w:afterAutospacing="0"/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</w:pPr>
            <w:r w:rsidRPr="00333B05"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  <w:t xml:space="preserve">-  Ребята, а у вас есть </w:t>
            </w:r>
            <w:r w:rsidRPr="00333B05">
              <w:rPr>
                <w:rStyle w:val="c2"/>
                <w:rFonts w:ascii="&amp;quot" w:hAnsi="&amp;quot"/>
                <w:bCs/>
                <w:color w:val="000000"/>
                <w:sz w:val="28"/>
                <w:szCs w:val="28"/>
              </w:rPr>
              <w:t>семья</w:t>
            </w:r>
            <w:r w:rsidRPr="00333B05"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  <w:t xml:space="preserve">? Да ребята, у каждого из вас есть мама, папа, бабушка, дедушка, братья, сестры. А одним словом – </w:t>
            </w:r>
            <w:r w:rsidRPr="00333B05">
              <w:rPr>
                <w:rStyle w:val="c2"/>
                <w:rFonts w:ascii="&amp;quot" w:hAnsi="&amp;quot"/>
                <w:bCs/>
                <w:color w:val="000000"/>
                <w:sz w:val="28"/>
                <w:szCs w:val="28"/>
              </w:rPr>
              <w:t>семья</w:t>
            </w:r>
            <w:r w:rsidRPr="00333B05"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  <w:t xml:space="preserve">. </w:t>
            </w:r>
          </w:p>
          <w:p w:rsidR="0048410B" w:rsidRPr="00333B05" w:rsidRDefault="0048410B" w:rsidP="0048410B">
            <w:pPr>
              <w:pStyle w:val="c4"/>
              <w:spacing w:before="0" w:beforeAutospacing="0" w:after="0" w:afterAutospacing="0"/>
              <w:rPr>
                <w:rFonts w:ascii="&amp;quot" w:hAnsi="&amp;quot"/>
                <w:color w:val="000000"/>
                <w:sz w:val="28"/>
                <w:szCs w:val="22"/>
              </w:rPr>
            </w:pPr>
            <w:r w:rsidRPr="00333B05">
              <w:rPr>
                <w:rStyle w:val="c2"/>
                <w:rFonts w:ascii="&amp;quot" w:hAnsi="&amp;quot"/>
                <w:bCs/>
                <w:color w:val="000000"/>
                <w:sz w:val="28"/>
                <w:szCs w:val="28"/>
              </w:rPr>
              <w:t>Семья – это дом</w:t>
            </w:r>
            <w:r w:rsidRPr="00333B05"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  <w:t xml:space="preserve">, это место, где нас любят и ждут. </w:t>
            </w:r>
            <w:r w:rsidRPr="00333B05">
              <w:rPr>
                <w:rStyle w:val="c2"/>
                <w:rFonts w:ascii="&amp;quot" w:hAnsi="&amp;quot"/>
                <w:bCs/>
                <w:color w:val="000000"/>
                <w:sz w:val="28"/>
                <w:szCs w:val="28"/>
              </w:rPr>
              <w:t>Семья - это наши родные</w:t>
            </w:r>
            <w:r w:rsidRPr="00333B05"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  <w:t xml:space="preserve">, кого мы больше всех любим. </w:t>
            </w:r>
            <w:r w:rsidRPr="00333B05">
              <w:rPr>
                <w:rStyle w:val="c2"/>
                <w:rFonts w:ascii="&amp;quot" w:hAnsi="&amp;quot"/>
                <w:bCs/>
                <w:color w:val="000000"/>
                <w:sz w:val="28"/>
                <w:szCs w:val="28"/>
              </w:rPr>
              <w:t>Семья</w:t>
            </w:r>
            <w:r w:rsidRPr="00333B05">
              <w:rPr>
                <w:rStyle w:val="c3"/>
                <w:rFonts w:ascii="&amp;quot" w:hAnsi="&amp;quot"/>
                <w:color w:val="000000"/>
                <w:sz w:val="28"/>
                <w:szCs w:val="28"/>
              </w:rPr>
              <w:t xml:space="preserve"> – это взрослые и дети, которые живут вместе, любят друг друга, заботятся друг о друге.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1B1BAB" w:rsidRPr="00333B05" w:rsidRDefault="001B1BAB" w:rsidP="007D346B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 xml:space="preserve">Социально - коммуникативное развитие, 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843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000000"/>
                <w:sz w:val="28"/>
                <w:szCs w:val="28"/>
              </w:rPr>
              <w:t>Специальное моделирование ситуации общения</w:t>
            </w:r>
          </w:p>
          <w:p w:rsidR="001B1BAB" w:rsidRPr="00333B0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333B0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333B0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333B05" w:rsidRDefault="001B1BAB" w:rsidP="003D4C3E">
            <w:pPr>
              <w:spacing w:before="10" w:after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333B05" w:rsidRDefault="001B1BAB" w:rsidP="0048410B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 xml:space="preserve">Слово педагога, речь детей, </w:t>
            </w:r>
            <w:r w:rsidR="0048410B" w:rsidRPr="00333B05">
              <w:rPr>
                <w:rFonts w:eastAsia="Calibri"/>
                <w:color w:val="auto"/>
                <w:sz w:val="28"/>
                <w:szCs w:val="28"/>
              </w:rPr>
              <w:t>презентация</w:t>
            </w:r>
            <w:r w:rsidRPr="00333B05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1B1BAB" w:rsidRPr="00333B05" w:rsidRDefault="001B1BAB" w:rsidP="003D4C3E">
            <w:pPr>
              <w:spacing w:before="10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Сформирована мотивация детей на предстоящую деятельность, обеспечено общение и взаимодействие ребёнка со взрослым.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765C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765C5">
        <w:rPr>
          <w:rFonts w:eastAsia="Calibri"/>
          <w:b/>
          <w:color w:val="auto"/>
          <w:sz w:val="28"/>
          <w:szCs w:val="28"/>
        </w:rPr>
        <w:t>Основная часть (содержательный, деятельностный этап)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670"/>
        <w:gridCol w:w="1701"/>
        <w:gridCol w:w="1843"/>
        <w:gridCol w:w="1701"/>
        <w:gridCol w:w="2268"/>
      </w:tblGrid>
      <w:tr w:rsidR="001B1BAB" w:rsidRPr="0048410B" w:rsidTr="003D4C3E">
        <w:trPr>
          <w:trHeight w:val="1144"/>
        </w:trPr>
        <w:tc>
          <w:tcPr>
            <w:tcW w:w="2552" w:type="dxa"/>
          </w:tcPr>
          <w:p w:rsidR="001B1BAB" w:rsidRPr="0048410B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 xml:space="preserve">Образовательные </w:t>
            </w:r>
          </w:p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задачи</w:t>
            </w:r>
          </w:p>
        </w:tc>
        <w:tc>
          <w:tcPr>
            <w:tcW w:w="5670" w:type="dxa"/>
          </w:tcPr>
          <w:p w:rsidR="001B1BAB" w:rsidRPr="0048410B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Содержание ННОД</w:t>
            </w:r>
          </w:p>
        </w:tc>
        <w:tc>
          <w:tcPr>
            <w:tcW w:w="1701" w:type="dxa"/>
          </w:tcPr>
          <w:p w:rsidR="001B1BAB" w:rsidRPr="0048410B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1B1BAB" w:rsidRPr="0048410B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Формы реализации Программы</w:t>
            </w:r>
          </w:p>
        </w:tc>
        <w:tc>
          <w:tcPr>
            <w:tcW w:w="1701" w:type="dxa"/>
          </w:tcPr>
          <w:p w:rsidR="001B1BAB" w:rsidRPr="0048410B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Средства реализации ООП</w:t>
            </w:r>
          </w:p>
        </w:tc>
        <w:tc>
          <w:tcPr>
            <w:tcW w:w="2268" w:type="dxa"/>
          </w:tcPr>
          <w:p w:rsidR="001B1BAB" w:rsidRPr="0048410B" w:rsidRDefault="001B1BAB" w:rsidP="008A0B19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Планируемые результаты</w:t>
            </w:r>
          </w:p>
        </w:tc>
      </w:tr>
      <w:tr w:rsidR="001B1BAB" w:rsidRPr="00333B05" w:rsidTr="003D4C3E">
        <w:trPr>
          <w:trHeight w:val="841"/>
        </w:trPr>
        <w:tc>
          <w:tcPr>
            <w:tcW w:w="2552" w:type="dxa"/>
          </w:tcPr>
          <w:p w:rsidR="00F41769" w:rsidRPr="00333B05" w:rsidRDefault="001B1BAB" w:rsidP="008A0B19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23DAA" w:rsidRPr="00333B05">
              <w:rPr>
                <w:rFonts w:eastAsia="Calibri"/>
                <w:color w:val="auto"/>
                <w:sz w:val="28"/>
                <w:szCs w:val="28"/>
                <w:lang w:eastAsia="ru-RU"/>
              </w:rPr>
              <w:t>1.</w:t>
            </w:r>
            <w:r w:rsidR="00F55628" w:rsidRPr="00333B05">
              <w:rPr>
                <w:color w:val="auto"/>
                <w:sz w:val="28"/>
                <w:szCs w:val="28"/>
                <w:shd w:val="clear" w:color="auto" w:fill="FFFFFF"/>
              </w:rPr>
              <w:t>Развитие, эмоциональн</w:t>
            </w:r>
            <w:r w:rsidR="00F41769" w:rsidRPr="00333B05">
              <w:rPr>
                <w:color w:val="auto"/>
                <w:sz w:val="28"/>
                <w:szCs w:val="28"/>
                <w:shd w:val="clear" w:color="auto" w:fill="FFFFFF"/>
              </w:rPr>
              <w:t>ой отзывчивости, сопереживания</w:t>
            </w:r>
          </w:p>
          <w:p w:rsidR="001B1BAB" w:rsidRPr="00333B05" w:rsidRDefault="00923DAA" w:rsidP="008A0B19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333B05">
              <w:rPr>
                <w:color w:val="auto"/>
                <w:sz w:val="28"/>
                <w:szCs w:val="28"/>
                <w:shd w:val="clear" w:color="auto" w:fill="FFFFFF"/>
              </w:rPr>
              <w:t>2.</w:t>
            </w:r>
            <w:r w:rsidR="00F41769" w:rsidRPr="00333B05">
              <w:rPr>
                <w:color w:val="auto"/>
                <w:sz w:val="28"/>
                <w:szCs w:val="28"/>
                <w:shd w:val="clear" w:color="auto" w:fill="FFFFFF"/>
              </w:rPr>
              <w:t>Ф</w:t>
            </w:r>
            <w:r w:rsidR="00F55628" w:rsidRPr="00333B05">
              <w:rPr>
                <w:color w:val="auto"/>
                <w:sz w:val="28"/>
                <w:szCs w:val="28"/>
                <w:shd w:val="clear" w:color="auto" w:fill="FFFFFF"/>
              </w:rPr>
              <w:t>ормирование готовности к совместной деятельности со сверстниками.</w:t>
            </w:r>
          </w:p>
          <w:p w:rsidR="00F55628" w:rsidRPr="00333B05" w:rsidRDefault="00923DAA" w:rsidP="008A0B19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333B05">
              <w:rPr>
                <w:color w:val="auto"/>
                <w:sz w:val="28"/>
                <w:szCs w:val="28"/>
                <w:shd w:val="clear" w:color="auto" w:fill="FFFFFF"/>
              </w:rPr>
              <w:t>3.</w:t>
            </w:r>
            <w:r w:rsidR="00F55628" w:rsidRPr="00333B05">
              <w:rPr>
                <w:color w:val="auto"/>
                <w:sz w:val="28"/>
                <w:szCs w:val="28"/>
                <w:shd w:val="clear" w:color="auto" w:fill="FFFFFF"/>
              </w:rPr>
              <w:t xml:space="preserve">Формирование первичных представлений </w:t>
            </w:r>
            <w:r w:rsidR="0048410B" w:rsidRPr="00333B05">
              <w:rPr>
                <w:color w:val="auto"/>
                <w:sz w:val="28"/>
                <w:szCs w:val="28"/>
                <w:shd w:val="clear" w:color="auto" w:fill="FFFFFF"/>
              </w:rPr>
              <w:t>о семье</w:t>
            </w:r>
          </w:p>
          <w:p w:rsidR="00F41769" w:rsidRPr="00333B05" w:rsidRDefault="00923DAA" w:rsidP="008A0B19">
            <w:pPr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333B05">
              <w:rPr>
                <w:color w:val="auto"/>
                <w:sz w:val="28"/>
                <w:szCs w:val="28"/>
                <w:shd w:val="clear" w:color="auto" w:fill="FFFFFF"/>
              </w:rPr>
              <w:t>4.</w:t>
            </w:r>
            <w:r w:rsidR="0048410B" w:rsidRPr="00333B05">
              <w:rPr>
                <w:rFonts w:eastAsia="Calibri"/>
                <w:color w:val="auto"/>
                <w:sz w:val="28"/>
                <w:szCs w:val="28"/>
              </w:rPr>
              <w:t>Реализация самостоятельной деятельности детей.</w:t>
            </w:r>
          </w:p>
          <w:p w:rsidR="001B1BAB" w:rsidRPr="00333B05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5.</w:t>
            </w:r>
            <w:r w:rsidR="0048410B" w:rsidRPr="00333B05">
              <w:rPr>
                <w:color w:val="auto"/>
                <w:sz w:val="28"/>
                <w:szCs w:val="28"/>
              </w:rPr>
              <w:t xml:space="preserve"> </w:t>
            </w:r>
            <w:r w:rsidR="0048410B" w:rsidRPr="00333B05">
              <w:rPr>
                <w:color w:val="auto"/>
                <w:sz w:val="28"/>
                <w:szCs w:val="28"/>
              </w:rPr>
              <w:t>Владение речью как средством общения и культуры.</w:t>
            </w:r>
          </w:p>
          <w:p w:rsidR="001B1BAB" w:rsidRPr="00333B05" w:rsidRDefault="00923DAA" w:rsidP="008A0B19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333B05">
              <w:rPr>
                <w:color w:val="auto"/>
                <w:sz w:val="28"/>
                <w:szCs w:val="28"/>
              </w:rPr>
              <w:t>6</w:t>
            </w:r>
            <w:r w:rsidR="001B1BAB" w:rsidRPr="00333B05">
              <w:rPr>
                <w:color w:val="auto"/>
                <w:sz w:val="28"/>
                <w:szCs w:val="28"/>
              </w:rPr>
              <w:t>.</w:t>
            </w:r>
            <w:r w:rsidR="0048410B" w:rsidRPr="00333B05">
              <w:rPr>
                <w:rFonts w:eastAsia="Calibri"/>
                <w:color w:val="auto"/>
                <w:sz w:val="28"/>
                <w:szCs w:val="28"/>
              </w:rPr>
              <w:t>Развитие двигательной активности.</w:t>
            </w:r>
          </w:p>
          <w:p w:rsidR="001B1BAB" w:rsidRPr="00333B05" w:rsidRDefault="001B1BAB" w:rsidP="0048410B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Воспитатель: Посмотрите, ребята. что-то произошло в этой семье. Посмотрите, какие они грустные. Как вы думаете, что же могло произойти?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Воспитатель: И мне стало известно почему. Я вам сейчас расскажу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rStyle w:val="ab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Подвижная игра «Помирились»</w:t>
            </w:r>
            <w:r w:rsidRPr="00333B0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Плохое настроение у нас в семье с утра,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И потому в семье у нас не ладятся дела.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rStyle w:val="ac"/>
                <w:color w:val="000000" w:themeColor="text1"/>
                <w:sz w:val="28"/>
                <w:szCs w:val="28"/>
                <w:bdr w:val="none" w:sz="0" w:space="0" w:color="auto" w:frame="1"/>
              </w:rPr>
              <w:t>(голова опущена вниз, руки вдоль туловища, повороты вправо, влево)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У дедушки у нашего весь день болит спина,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rStyle w:val="ac"/>
                <w:color w:val="000000" w:themeColor="text1"/>
                <w:sz w:val="28"/>
                <w:szCs w:val="28"/>
                <w:bdr w:val="none" w:sz="0" w:space="0" w:color="auto" w:frame="1"/>
              </w:rPr>
              <w:t>(наклониться вперёд, руки за спину)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У бабушки у старенькой кружится голова,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rStyle w:val="ac"/>
                <w:color w:val="000000" w:themeColor="text1"/>
                <w:sz w:val="28"/>
                <w:szCs w:val="28"/>
                <w:bdr w:val="none" w:sz="0" w:space="0" w:color="auto" w:frame="1"/>
              </w:rPr>
              <w:t>(круговые движения головой)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Папуля гвоздь хотел забить, по пальцу вдруг попал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rStyle w:val="ac"/>
                <w:color w:val="000000" w:themeColor="text1"/>
                <w:sz w:val="28"/>
                <w:szCs w:val="28"/>
                <w:bdr w:val="none" w:sz="0" w:space="0" w:color="auto" w:frame="1"/>
              </w:rPr>
              <w:t>(стучим кулачками друг о друга)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У мамы ужин подгорел, в семье у нас скандал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rStyle w:val="ac"/>
                <w:color w:val="000000" w:themeColor="text1"/>
                <w:sz w:val="28"/>
                <w:szCs w:val="28"/>
                <w:bdr w:val="none" w:sz="0" w:space="0" w:color="auto" w:frame="1"/>
              </w:rPr>
              <w:t>(смотрим на раскрытые ладони)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 w:themeColor="text1"/>
                <w:sz w:val="28"/>
                <w:szCs w:val="28"/>
              </w:rPr>
              <w:t>Давайте будем их мирить, семью свою нужно любить.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rStyle w:val="ac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rStyle w:val="ac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33B05">
              <w:rPr>
                <w:rStyle w:val="ac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В: Как выдумаете, мы можем им помочь помириться?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00"/>
              <w:jc w:val="both"/>
              <w:rPr>
                <w:rStyle w:val="ac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48410B" w:rsidRPr="00333B05" w:rsidRDefault="0048410B" w:rsidP="0048410B">
            <w:pPr>
              <w:ind w:firstLine="36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Игра - имитация </w:t>
            </w:r>
            <w:r w:rsidRPr="00333B05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умеет делать папа»</w:t>
            </w: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 (На стульчиках)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Пилить - вжик-вжик;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Дрова рубить - руки в замке, махи руками;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Забивать гвозди - тук-тук;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Накачивать насосом колеса велосипеда, машины - ш-ш-ш;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Водить машину - имитация руками поворота руля.</w:t>
            </w:r>
          </w:p>
          <w:p w:rsidR="0048410B" w:rsidRPr="00333B05" w:rsidRDefault="0048410B" w:rsidP="0048410B">
            <w:pPr>
              <w:spacing w:before="225" w:after="225"/>
              <w:ind w:firstLine="36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33B05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- Думаю, что наши мальчики помогают папам делать мужские дела!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color w:val="111111"/>
                <w:sz w:val="28"/>
                <w:szCs w:val="28"/>
              </w:rPr>
              <w:t xml:space="preserve">В: Ребята, а ваш папа какой?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>-Ребята, кто вечером за вами придет в детский сад?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>-Мама была целый день на работе и устала. Мама приготовила ужин, давайте поможем маме накрыть на стол.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>Игра «Помогаем маме».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33B05">
              <w:rPr>
                <w:color w:val="111111"/>
                <w:sz w:val="28"/>
                <w:szCs w:val="28"/>
              </w:rPr>
              <w:t xml:space="preserve">- Ребята, а кто самые старшие в </w:t>
            </w:r>
            <w:r w:rsidRPr="00333B05">
              <w:rPr>
                <w:rStyle w:val="ab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Pr="00333B05">
              <w:rPr>
                <w:b/>
                <w:color w:val="111111"/>
                <w:sz w:val="28"/>
                <w:szCs w:val="28"/>
              </w:rPr>
              <w:t>?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33B05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</w:t>
            </w:r>
            <w:r w:rsidRPr="00333B05">
              <w:rPr>
                <w:color w:val="111111"/>
                <w:sz w:val="28"/>
                <w:szCs w:val="28"/>
              </w:rPr>
              <w:t xml:space="preserve">: Бабушки и дедушки.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33B05">
              <w:rPr>
                <w:color w:val="111111"/>
                <w:sz w:val="28"/>
                <w:szCs w:val="28"/>
              </w:rPr>
              <w:t>В: Все верно! А раз бабушки и дедушки самые старшие в семье, то мы должны о них заботиться, помогать, не огорчать, учиться у них, ведь они живут</w:t>
            </w:r>
            <w:r w:rsidRPr="00333B05">
              <w:rPr>
                <w:color w:val="111111"/>
                <w:sz w:val="28"/>
                <w:szCs w:val="28"/>
              </w:rPr>
              <w:t xml:space="preserve"> н</w:t>
            </w:r>
            <w:r w:rsidRPr="00333B05">
              <w:rPr>
                <w:color w:val="111111"/>
                <w:sz w:val="28"/>
                <w:szCs w:val="28"/>
              </w:rPr>
              <w:t>а свете долго и много знают и умеют, и очень любят вас.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48410B" w:rsidRPr="00333B05" w:rsidRDefault="0048410B" w:rsidP="0048410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Игра «Солнышко и тучка»</w:t>
            </w:r>
          </w:p>
          <w:p w:rsidR="0048410B" w:rsidRPr="00333B05" w:rsidRDefault="0048410B" w:rsidP="0048410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bCs/>
                <w:color w:val="000000"/>
                <w:sz w:val="28"/>
                <w:szCs w:val="28"/>
              </w:rPr>
              <w:t>В</w:t>
            </w:r>
            <w:r w:rsidRPr="00333B05">
              <w:rPr>
                <w:b/>
                <w:bCs/>
                <w:color w:val="000000"/>
                <w:sz w:val="28"/>
                <w:szCs w:val="28"/>
              </w:rPr>
              <w:t>: </w:t>
            </w:r>
            <w:r w:rsidRPr="00333B05">
              <w:rPr>
                <w:color w:val="000000"/>
                <w:sz w:val="28"/>
                <w:szCs w:val="28"/>
              </w:rPr>
              <w:t>Посмотрите, у меня есть картинки  -  тучка и солнышко. Я буду предлагать ситуации, которые могут произойти в каждой семье; если она вызывает радость у родных, то вы показываете солнышко, а если плохое настроение, разочарование, то – тучку.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Вы помогли маме вымыть посуду?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На прогулке испачкали куртку?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Убрали за собой игрушки?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Подрался с другом?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Заботишься о бабушке, она заболела?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Разбил мамину любимую вазу?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Помог брату (сестре) одеться?</w:t>
            </w:r>
          </w:p>
          <w:p w:rsidR="0048410B" w:rsidRPr="00333B05" w:rsidRDefault="0048410B" w:rsidP="0048410B">
            <w:pPr>
              <w:pStyle w:val="a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8"/>
              </w:rPr>
              <w:t>Поздравил дедушку с днем рождения?</w:t>
            </w:r>
          </w:p>
          <w:p w:rsidR="0048410B" w:rsidRPr="00333B05" w:rsidRDefault="0048410B" w:rsidP="0048410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bCs/>
                <w:color w:val="000000"/>
                <w:sz w:val="28"/>
                <w:szCs w:val="28"/>
              </w:rPr>
              <w:t>В:</w:t>
            </w:r>
            <w:r w:rsidRPr="00333B05">
              <w:rPr>
                <w:color w:val="000000"/>
                <w:sz w:val="28"/>
                <w:szCs w:val="28"/>
              </w:rPr>
              <w:t xml:space="preserve"> Я надеюсь, что вы не огорчаете и никогда не будете огорчать своих родных.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>-Посмотрите, ребята! Мы с вами помирили семью, помогли маме и папе, и семья стала счастливой! Посмотрите, все улыбаются!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 xml:space="preserve">-А что вы видите здесь?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 xml:space="preserve">- Но в нем никто не живет! Кого туда можно поселить?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>-Давайте посчитаем, кто будет жить в домике?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33B05">
              <w:rPr>
                <w:iCs/>
                <w:color w:val="000000" w:themeColor="text1"/>
                <w:sz w:val="28"/>
                <w:szCs w:val="28"/>
              </w:rPr>
              <w:t>Пальчиковая гимнастика «Моя семья»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sz w:val="28"/>
                <w:szCs w:val="28"/>
              </w:rPr>
              <w:t>Раз- два- три-четыре!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sz w:val="28"/>
                <w:szCs w:val="28"/>
              </w:rPr>
              <w:t>Кто живет в большой квартире?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sz w:val="28"/>
                <w:szCs w:val="28"/>
              </w:rPr>
              <w:t>Раз- два- три-четыре-пять!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sz w:val="28"/>
                <w:szCs w:val="28"/>
              </w:rPr>
              <w:t>Всех могу пересчитать: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sz w:val="28"/>
                <w:szCs w:val="28"/>
              </w:rPr>
              <w:t>Папа, мама, брат, сестренка,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333B05">
              <w:rPr>
                <w:sz w:val="28"/>
                <w:szCs w:val="28"/>
              </w:rPr>
              <w:t xml:space="preserve">Баба Аня, дед Илья, 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rFonts w:ascii="&amp;quot" w:hAnsi="&amp;quot"/>
                <w:sz w:val="28"/>
                <w:szCs w:val="28"/>
              </w:rPr>
            </w:pPr>
            <w:r w:rsidRPr="00333B05">
              <w:rPr>
                <w:sz w:val="28"/>
                <w:szCs w:val="28"/>
              </w:rPr>
              <w:t>вот и</w:t>
            </w:r>
            <w:r w:rsidRPr="00333B05">
              <w:rPr>
                <w:rFonts w:ascii="&amp;quot" w:hAnsi="&amp;quot"/>
                <w:sz w:val="28"/>
                <w:szCs w:val="28"/>
              </w:rPr>
              <w:t xml:space="preserve"> </w:t>
            </w:r>
            <w:r w:rsidRPr="00333B05">
              <w:rPr>
                <w:sz w:val="28"/>
                <w:szCs w:val="28"/>
              </w:rPr>
              <w:t>вся моя семья!</w:t>
            </w: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48410B" w:rsidRPr="00333B05" w:rsidRDefault="0048410B" w:rsidP="0048410B">
            <w:pPr>
              <w:pStyle w:val="aa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48410B" w:rsidRPr="00333B05" w:rsidRDefault="0048410B" w:rsidP="0048410B">
            <w:pPr>
              <w:rPr>
                <w:rStyle w:val="c3"/>
                <w:color w:val="000000" w:themeColor="text1"/>
                <w:sz w:val="28"/>
                <w:szCs w:val="28"/>
              </w:rPr>
            </w:pPr>
            <w:r w:rsidRPr="00333B05">
              <w:rPr>
                <w:rStyle w:val="c3"/>
                <w:color w:val="000000" w:themeColor="text1"/>
                <w:sz w:val="28"/>
                <w:szCs w:val="28"/>
              </w:rPr>
              <w:t>Дети выполняют аппликацию.</w:t>
            </w:r>
          </w:p>
          <w:p w:rsidR="0048410B" w:rsidRPr="00333B05" w:rsidRDefault="0048410B" w:rsidP="0048410B">
            <w:pPr>
              <w:rPr>
                <w:rStyle w:val="c2"/>
                <w:bCs/>
                <w:color w:val="000000" w:themeColor="text1"/>
                <w:sz w:val="28"/>
                <w:szCs w:val="28"/>
              </w:rPr>
            </w:pPr>
            <w:r w:rsidRPr="00333B05">
              <w:rPr>
                <w:rStyle w:val="c3"/>
                <w:color w:val="000000" w:themeColor="text1"/>
                <w:sz w:val="28"/>
                <w:szCs w:val="28"/>
              </w:rPr>
              <w:t>-Ну вот, вся семья вместе! Молодцы ребята!</w:t>
            </w:r>
            <w:r w:rsidRPr="00333B05">
              <w:rPr>
                <w:rStyle w:val="c2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72DA1" w:rsidRPr="00333B05" w:rsidRDefault="0048410B" w:rsidP="00333B05">
            <w:pPr>
              <w:rPr>
                <w:color w:val="000000" w:themeColor="text1"/>
                <w:sz w:val="28"/>
                <w:szCs w:val="28"/>
              </w:rPr>
            </w:pPr>
            <w:r w:rsidRPr="00333B05">
              <w:rPr>
                <w:rStyle w:val="c2"/>
                <w:bCs/>
                <w:color w:val="000000" w:themeColor="text1"/>
                <w:sz w:val="28"/>
                <w:szCs w:val="28"/>
              </w:rPr>
              <w:t>Семья – это дом</w:t>
            </w:r>
            <w:r w:rsidRPr="00333B05">
              <w:rPr>
                <w:rStyle w:val="c1"/>
                <w:color w:val="000000" w:themeColor="text1"/>
                <w:sz w:val="28"/>
                <w:szCs w:val="28"/>
              </w:rPr>
              <w:t xml:space="preserve">, это место, где нас любят и ждут. </w:t>
            </w:r>
            <w:r w:rsidRPr="00333B05">
              <w:rPr>
                <w:rStyle w:val="c2"/>
                <w:bCs/>
                <w:color w:val="000000" w:themeColor="text1"/>
                <w:sz w:val="28"/>
                <w:szCs w:val="28"/>
              </w:rPr>
              <w:t>Семья - это наши родные</w:t>
            </w:r>
            <w:r w:rsidRPr="00333B05">
              <w:rPr>
                <w:rStyle w:val="c1"/>
                <w:color w:val="000000" w:themeColor="text1"/>
                <w:sz w:val="28"/>
                <w:szCs w:val="28"/>
              </w:rPr>
              <w:t xml:space="preserve">, кого мы больше всех любим. </w:t>
            </w:r>
            <w:r w:rsidRPr="00333B05">
              <w:rPr>
                <w:rStyle w:val="c2"/>
                <w:bCs/>
                <w:color w:val="000000" w:themeColor="text1"/>
                <w:sz w:val="28"/>
                <w:szCs w:val="28"/>
              </w:rPr>
              <w:t>Семья</w:t>
            </w:r>
            <w:r w:rsidRPr="00333B05">
              <w:rPr>
                <w:rStyle w:val="c3"/>
                <w:color w:val="000000" w:themeColor="text1"/>
                <w:sz w:val="28"/>
                <w:szCs w:val="28"/>
              </w:rPr>
              <w:t> – это взрослые и дети, которые живут вместе, любят друг друга, заботятся друг о друге.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B1BAB" w:rsidRPr="00333B0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  <w:lang w:eastAsia="ru-RU"/>
              </w:rPr>
              <w:t>Социально – коммуникативное развитие,</w:t>
            </w:r>
          </w:p>
          <w:p w:rsidR="001B1BAB" w:rsidRPr="00333B0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  <w:lang w:eastAsia="ru-RU"/>
              </w:rPr>
              <w:t>коммуникативная;</w:t>
            </w:r>
          </w:p>
          <w:p w:rsidR="001B1BAB" w:rsidRPr="00333B0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  <w:lang w:eastAsia="ru-RU"/>
              </w:rPr>
              <w:t>Физическое развитие; двигательная;</w:t>
            </w:r>
          </w:p>
          <w:p w:rsidR="001B1BAB" w:rsidRPr="00333B0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  <w:lang w:eastAsia="ru-RU"/>
              </w:rPr>
              <w:t>Речевое развитие; коммуникативная;</w:t>
            </w:r>
          </w:p>
        </w:tc>
        <w:tc>
          <w:tcPr>
            <w:tcW w:w="1843" w:type="dxa"/>
          </w:tcPr>
          <w:p w:rsidR="001B1BAB" w:rsidRPr="00333B05" w:rsidRDefault="001B1BAB" w:rsidP="009738D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000000"/>
                <w:sz w:val="28"/>
                <w:szCs w:val="28"/>
              </w:rPr>
              <w:t xml:space="preserve">Специальное моделирование ситуаций общения, решение проблемных ситуаций, </w:t>
            </w:r>
          </w:p>
        </w:tc>
        <w:tc>
          <w:tcPr>
            <w:tcW w:w="1701" w:type="dxa"/>
          </w:tcPr>
          <w:p w:rsidR="0048410B" w:rsidRPr="00333B05" w:rsidRDefault="001B1BAB" w:rsidP="0048410B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Слово педагога, речь детей,</w:t>
            </w:r>
            <w:r w:rsidR="00F41769" w:rsidRPr="00333B05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48410B" w:rsidRPr="00333B05">
              <w:rPr>
                <w:color w:val="000000" w:themeColor="text1"/>
                <w:sz w:val="28"/>
                <w:szCs w:val="28"/>
              </w:rPr>
              <w:t>нарисованный домик, картинки с лицами членов семьи, клей, детская посудка.</w:t>
            </w:r>
          </w:p>
          <w:p w:rsidR="0048410B" w:rsidRPr="00333B05" w:rsidRDefault="0048410B" w:rsidP="0048410B">
            <w:pPr>
              <w:rPr>
                <w:rFonts w:eastAsia="Calibri"/>
                <w:color w:val="auto"/>
                <w:sz w:val="28"/>
                <w:szCs w:val="28"/>
              </w:rPr>
            </w:pPr>
          </w:p>
          <w:p w:rsidR="001B1BAB" w:rsidRPr="00333B05" w:rsidRDefault="001B1BAB" w:rsidP="00F41769">
            <w:pPr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3DAA" w:rsidRPr="00333B05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Развита эмоциональная отзывчивость, сопереживание.</w:t>
            </w:r>
          </w:p>
          <w:p w:rsidR="00923DAA" w:rsidRPr="00333B05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Сформирована готовность к совместной деятельности со сверстниками.</w:t>
            </w:r>
          </w:p>
          <w:p w:rsidR="00923DAA" w:rsidRPr="00333B05" w:rsidRDefault="00923DAA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 xml:space="preserve">Сформированы первичные представления о </w:t>
            </w:r>
            <w:r w:rsidR="0048410B" w:rsidRPr="00333B05">
              <w:rPr>
                <w:rFonts w:eastAsia="Calibri"/>
                <w:color w:val="auto"/>
                <w:sz w:val="28"/>
                <w:szCs w:val="28"/>
              </w:rPr>
              <w:t>семье</w:t>
            </w:r>
          </w:p>
          <w:p w:rsidR="001B1BAB" w:rsidRPr="00333B0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Реализована самостоятельная деятельность детей;</w:t>
            </w:r>
          </w:p>
          <w:p w:rsidR="001B1BAB" w:rsidRPr="00333B05" w:rsidRDefault="001B1BAB" w:rsidP="008A0B1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 xml:space="preserve">Владеет речью как средством общения и культуры; </w:t>
            </w:r>
          </w:p>
          <w:p w:rsidR="001B1BAB" w:rsidRPr="00333B05" w:rsidRDefault="001B1BAB" w:rsidP="00F41769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 xml:space="preserve">Развита </w:t>
            </w:r>
            <w:r w:rsidR="00F41769" w:rsidRPr="00333B05">
              <w:rPr>
                <w:rFonts w:eastAsia="Calibri"/>
                <w:color w:val="auto"/>
                <w:sz w:val="28"/>
                <w:szCs w:val="28"/>
              </w:rPr>
              <w:t>двигательная активность.</w:t>
            </w:r>
          </w:p>
        </w:tc>
      </w:tr>
    </w:tbl>
    <w:p w:rsidR="001B1BAB" w:rsidRPr="00333B05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</w:p>
    <w:p w:rsidR="001B1BAB" w:rsidRPr="0048410B" w:rsidRDefault="001B1BAB" w:rsidP="001B1BAB">
      <w:pPr>
        <w:spacing w:before="10"/>
        <w:jc w:val="both"/>
        <w:rPr>
          <w:rFonts w:eastAsia="Calibri"/>
          <w:b/>
          <w:color w:val="auto"/>
          <w:sz w:val="28"/>
          <w:szCs w:val="28"/>
        </w:rPr>
      </w:pPr>
      <w:r w:rsidRPr="0048410B">
        <w:rPr>
          <w:rFonts w:eastAsia="Calibri"/>
          <w:b/>
          <w:color w:val="auto"/>
          <w:sz w:val="28"/>
          <w:szCs w:val="28"/>
        </w:rPr>
        <w:t xml:space="preserve">Заключительная  часть (рефлексивный этап) </w:t>
      </w:r>
    </w:p>
    <w:p w:rsidR="003D4C3E" w:rsidRPr="0048410B" w:rsidRDefault="003D4C3E">
      <w:pPr>
        <w:rPr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5669"/>
        <w:gridCol w:w="1701"/>
        <w:gridCol w:w="1843"/>
        <w:gridCol w:w="1701"/>
        <w:gridCol w:w="2268"/>
      </w:tblGrid>
      <w:tr w:rsidR="001B1BAB" w:rsidRPr="0048410B" w:rsidTr="003D4C3E">
        <w:trPr>
          <w:trHeight w:val="790"/>
        </w:trPr>
        <w:tc>
          <w:tcPr>
            <w:tcW w:w="2553" w:type="dxa"/>
          </w:tcPr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 xml:space="preserve">Образовательные </w:t>
            </w:r>
          </w:p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задачи</w:t>
            </w:r>
          </w:p>
        </w:tc>
        <w:tc>
          <w:tcPr>
            <w:tcW w:w="5669" w:type="dxa"/>
          </w:tcPr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Содержание ННОД</w:t>
            </w:r>
          </w:p>
        </w:tc>
        <w:tc>
          <w:tcPr>
            <w:tcW w:w="1701" w:type="dxa"/>
          </w:tcPr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 xml:space="preserve">Формы реализации Программы </w:t>
            </w:r>
          </w:p>
        </w:tc>
        <w:tc>
          <w:tcPr>
            <w:tcW w:w="1701" w:type="dxa"/>
          </w:tcPr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Средства реализации ООП</w:t>
            </w:r>
          </w:p>
        </w:tc>
        <w:tc>
          <w:tcPr>
            <w:tcW w:w="2268" w:type="dxa"/>
          </w:tcPr>
          <w:p w:rsidR="001B1BAB" w:rsidRPr="0048410B" w:rsidRDefault="001B1BAB" w:rsidP="003D4C3E">
            <w:pPr>
              <w:spacing w:before="10"/>
              <w:jc w:val="both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48410B">
              <w:rPr>
                <w:rFonts w:eastAsia="Calibri"/>
                <w:b/>
                <w:color w:val="auto"/>
                <w:sz w:val="24"/>
                <w:szCs w:val="28"/>
              </w:rPr>
              <w:t>Планируемые результаты</w:t>
            </w:r>
          </w:p>
        </w:tc>
      </w:tr>
      <w:tr w:rsidR="001B1BAB" w:rsidRPr="0048410B" w:rsidTr="00117165">
        <w:trPr>
          <w:trHeight w:val="3411"/>
        </w:trPr>
        <w:tc>
          <w:tcPr>
            <w:tcW w:w="2553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1.Развитие общения, взаимодействие ребенка со взрослым. 2.Саморегуляция собственной деятельности.</w:t>
            </w:r>
          </w:p>
        </w:tc>
        <w:tc>
          <w:tcPr>
            <w:tcW w:w="5669" w:type="dxa"/>
          </w:tcPr>
          <w:p w:rsidR="0048410B" w:rsidRPr="00333B05" w:rsidRDefault="0048410B" w:rsidP="0048410B">
            <w:pPr>
              <w:rPr>
                <w:rStyle w:val="c3"/>
                <w:color w:val="000000" w:themeColor="text1"/>
                <w:sz w:val="28"/>
                <w:szCs w:val="28"/>
              </w:rPr>
            </w:pPr>
            <w:r w:rsidRPr="00333B05">
              <w:rPr>
                <w:color w:val="000000"/>
                <w:sz w:val="28"/>
                <w:szCs w:val="27"/>
                <w:shd w:val="clear" w:color="auto" w:fill="FFFFFF"/>
              </w:rPr>
              <w:t>В:</w:t>
            </w:r>
            <w:r w:rsidRPr="00333B05">
              <w:rPr>
                <w:color w:val="000000"/>
                <w:sz w:val="28"/>
                <w:szCs w:val="27"/>
                <w:shd w:val="clear" w:color="auto" w:fill="FFFFFF"/>
              </w:rPr>
              <w:t>Так, что же такое семья? Кто из вас может ответить? Как родные люди должны жить в семье? Как вы должны относиться к своим родным?</w:t>
            </w:r>
            <w:r w:rsidRPr="00333B05">
              <w:rPr>
                <w:rStyle w:val="c3"/>
                <w:color w:val="000000" w:themeColor="text1"/>
                <w:sz w:val="28"/>
                <w:szCs w:val="28"/>
              </w:rPr>
              <w:t xml:space="preserve"> </w:t>
            </w:r>
          </w:p>
          <w:p w:rsidR="0048410B" w:rsidRPr="00333B05" w:rsidRDefault="0048410B" w:rsidP="0048410B">
            <w:pPr>
              <w:rPr>
                <w:rStyle w:val="c3"/>
                <w:color w:val="000000" w:themeColor="text1"/>
                <w:sz w:val="28"/>
                <w:szCs w:val="28"/>
              </w:rPr>
            </w:pPr>
            <w:r w:rsidRPr="00333B05">
              <w:rPr>
                <w:rStyle w:val="c3"/>
                <w:color w:val="000000" w:themeColor="text1"/>
                <w:sz w:val="28"/>
                <w:szCs w:val="28"/>
              </w:rPr>
              <w:t>Кто поселился в домике?</w:t>
            </w:r>
          </w:p>
          <w:p w:rsidR="0048410B" w:rsidRPr="00333B05" w:rsidRDefault="0048410B" w:rsidP="0048410B">
            <w:pPr>
              <w:rPr>
                <w:rStyle w:val="c3"/>
                <w:color w:val="000000" w:themeColor="text1"/>
                <w:sz w:val="28"/>
                <w:szCs w:val="28"/>
              </w:rPr>
            </w:pPr>
            <w:r w:rsidRPr="00333B05">
              <w:rPr>
                <w:rStyle w:val="c3"/>
                <w:color w:val="000000" w:themeColor="text1"/>
                <w:sz w:val="28"/>
                <w:szCs w:val="28"/>
              </w:rPr>
              <w:t>-Кому мы помогали?</w:t>
            </w:r>
          </w:p>
          <w:p w:rsidR="0048410B" w:rsidRPr="00333B05" w:rsidRDefault="0048410B" w:rsidP="0048410B">
            <w:pPr>
              <w:rPr>
                <w:rStyle w:val="c3"/>
                <w:color w:val="000000" w:themeColor="text1"/>
                <w:sz w:val="28"/>
                <w:szCs w:val="28"/>
              </w:rPr>
            </w:pPr>
            <w:r w:rsidRPr="00333B05">
              <w:rPr>
                <w:rStyle w:val="c3"/>
                <w:color w:val="000000" w:themeColor="text1"/>
                <w:sz w:val="28"/>
                <w:szCs w:val="28"/>
              </w:rPr>
              <w:t>-Кого помирили?</w:t>
            </w:r>
          </w:p>
          <w:p w:rsidR="001B1BAB" w:rsidRPr="00333B05" w:rsidRDefault="001B1BAB" w:rsidP="003D4C3E">
            <w:pPr>
              <w:spacing w:before="10"/>
              <w:ind w:left="28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Социально- коммуникативное развитие;</w:t>
            </w:r>
          </w:p>
          <w:p w:rsidR="001B1BAB" w:rsidRPr="00333B05" w:rsidRDefault="001B1BAB" w:rsidP="003D4C3E">
            <w:pPr>
              <w:spacing w:before="10"/>
              <w:ind w:right="-147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коммуникативная</w:t>
            </w:r>
          </w:p>
        </w:tc>
        <w:tc>
          <w:tcPr>
            <w:tcW w:w="1843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000000"/>
                <w:sz w:val="28"/>
                <w:szCs w:val="28"/>
              </w:rPr>
              <w:t>Специальное моделирование ситуаций общения</w:t>
            </w:r>
          </w:p>
        </w:tc>
        <w:tc>
          <w:tcPr>
            <w:tcW w:w="1701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Слово педагога, речь детей</w:t>
            </w:r>
          </w:p>
        </w:tc>
        <w:tc>
          <w:tcPr>
            <w:tcW w:w="2268" w:type="dxa"/>
          </w:tcPr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 xml:space="preserve">Общение, взаимодействие ребёнка со взрослым </w:t>
            </w:r>
            <w:r w:rsidR="00162E34" w:rsidRPr="00333B05">
              <w:rPr>
                <w:rFonts w:eastAsia="Calibri"/>
                <w:color w:val="auto"/>
                <w:sz w:val="28"/>
                <w:szCs w:val="28"/>
              </w:rPr>
              <w:t>и сверстниками</w:t>
            </w:r>
            <w:r w:rsidRPr="00333B05">
              <w:rPr>
                <w:rFonts w:eastAsia="Calibri"/>
                <w:color w:val="auto"/>
                <w:sz w:val="28"/>
                <w:szCs w:val="28"/>
              </w:rPr>
              <w:t xml:space="preserve">; </w:t>
            </w:r>
          </w:p>
          <w:p w:rsidR="001B1BAB" w:rsidRPr="00333B05" w:rsidRDefault="001B1BAB" w:rsidP="003D4C3E">
            <w:pPr>
              <w:spacing w:before="1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333B05">
              <w:rPr>
                <w:rFonts w:eastAsia="Calibri"/>
                <w:color w:val="auto"/>
                <w:sz w:val="28"/>
                <w:szCs w:val="28"/>
              </w:rPr>
              <w:t>самооценка собственной деятельности.</w:t>
            </w:r>
          </w:p>
        </w:tc>
      </w:tr>
    </w:tbl>
    <w:p w:rsidR="001B1BAB" w:rsidRPr="0048410B" w:rsidRDefault="001B1BAB" w:rsidP="001B1BAB">
      <w:pPr>
        <w:rPr>
          <w:sz w:val="20"/>
        </w:rPr>
      </w:pPr>
    </w:p>
    <w:p w:rsidR="00DE16A4" w:rsidRPr="0048410B" w:rsidRDefault="00DE16A4">
      <w:pPr>
        <w:rPr>
          <w:sz w:val="20"/>
        </w:rPr>
      </w:pPr>
    </w:p>
    <w:sectPr w:rsidR="00DE16A4" w:rsidRPr="0048410B" w:rsidSect="003D4C3E">
      <w:pgSz w:w="16838" w:h="11906" w:orient="landscape"/>
      <w:pgMar w:top="1135" w:right="1134" w:bottom="850" w:left="1134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3E" w:rsidRDefault="003D4C3E" w:rsidP="003D4C3E">
      <w:r>
        <w:separator/>
      </w:r>
    </w:p>
  </w:endnote>
  <w:endnote w:type="continuationSeparator" w:id="0">
    <w:p w:rsidR="003D4C3E" w:rsidRDefault="003D4C3E" w:rsidP="003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3E" w:rsidRDefault="003D4C3E" w:rsidP="003D4C3E">
      <w:r>
        <w:separator/>
      </w:r>
    </w:p>
  </w:footnote>
  <w:footnote w:type="continuationSeparator" w:id="0">
    <w:p w:rsidR="003D4C3E" w:rsidRDefault="003D4C3E" w:rsidP="003D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D1"/>
    <w:multiLevelType w:val="multilevel"/>
    <w:tmpl w:val="767A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1A"/>
    <w:rsid w:val="00084A05"/>
    <w:rsid w:val="000C34A2"/>
    <w:rsid w:val="00117165"/>
    <w:rsid w:val="00123847"/>
    <w:rsid w:val="001302F3"/>
    <w:rsid w:val="00162E34"/>
    <w:rsid w:val="001B1BAB"/>
    <w:rsid w:val="00224C49"/>
    <w:rsid w:val="002500CA"/>
    <w:rsid w:val="0029274E"/>
    <w:rsid w:val="002E44EB"/>
    <w:rsid w:val="00333B05"/>
    <w:rsid w:val="003363CB"/>
    <w:rsid w:val="0036790E"/>
    <w:rsid w:val="003A21CB"/>
    <w:rsid w:val="003D4C3E"/>
    <w:rsid w:val="003E355F"/>
    <w:rsid w:val="00472DA1"/>
    <w:rsid w:val="0048410B"/>
    <w:rsid w:val="004A0361"/>
    <w:rsid w:val="0061225B"/>
    <w:rsid w:val="00714D1B"/>
    <w:rsid w:val="00737715"/>
    <w:rsid w:val="007B7A82"/>
    <w:rsid w:val="007D346B"/>
    <w:rsid w:val="007F6B04"/>
    <w:rsid w:val="00923DAA"/>
    <w:rsid w:val="009738DE"/>
    <w:rsid w:val="009B5E07"/>
    <w:rsid w:val="00A91A1A"/>
    <w:rsid w:val="00B42FA7"/>
    <w:rsid w:val="00C070F8"/>
    <w:rsid w:val="00C54B9E"/>
    <w:rsid w:val="00C60978"/>
    <w:rsid w:val="00CF7BD2"/>
    <w:rsid w:val="00DE16A4"/>
    <w:rsid w:val="00DE76FE"/>
    <w:rsid w:val="00E87BAB"/>
    <w:rsid w:val="00F41769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C8C3A0"/>
  <w15:docId w15:val="{D9B66963-105C-40CC-99B3-1A9DFF8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AB"/>
  </w:style>
  <w:style w:type="paragraph" w:styleId="a4">
    <w:name w:val="header"/>
    <w:basedOn w:val="a"/>
    <w:link w:val="a5"/>
    <w:uiPriority w:val="99"/>
    <w:unhideWhenUsed/>
    <w:rsid w:val="003D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C3E"/>
  </w:style>
  <w:style w:type="paragraph" w:styleId="a6">
    <w:name w:val="footer"/>
    <w:basedOn w:val="a"/>
    <w:link w:val="a7"/>
    <w:uiPriority w:val="99"/>
    <w:unhideWhenUsed/>
    <w:rsid w:val="003D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4C3E"/>
  </w:style>
  <w:style w:type="paragraph" w:styleId="a8">
    <w:name w:val="Balloon Text"/>
    <w:basedOn w:val="a"/>
    <w:link w:val="a9"/>
    <w:uiPriority w:val="99"/>
    <w:semiHidden/>
    <w:unhideWhenUsed/>
    <w:rsid w:val="00162E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E34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48410B"/>
  </w:style>
  <w:style w:type="character" w:customStyle="1" w:styleId="c1">
    <w:name w:val="c1"/>
    <w:basedOn w:val="a0"/>
    <w:rsid w:val="0048410B"/>
  </w:style>
  <w:style w:type="character" w:customStyle="1" w:styleId="c3">
    <w:name w:val="c3"/>
    <w:basedOn w:val="a0"/>
    <w:rsid w:val="0048410B"/>
  </w:style>
  <w:style w:type="paragraph" w:styleId="aa">
    <w:name w:val="Normal (Web)"/>
    <w:basedOn w:val="a"/>
    <w:uiPriority w:val="99"/>
    <w:unhideWhenUsed/>
    <w:rsid w:val="0048410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48410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8410B"/>
    <w:rPr>
      <w:b/>
      <w:bCs/>
    </w:rPr>
  </w:style>
  <w:style w:type="character" w:styleId="ac">
    <w:name w:val="Emphasis"/>
    <w:basedOn w:val="a0"/>
    <w:uiPriority w:val="20"/>
    <w:qFormat/>
    <w:rsid w:val="00484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olya.xaritonova.97@bk.ru</cp:lastModifiedBy>
  <cp:revision>15</cp:revision>
  <cp:lastPrinted>2020-02-27T03:03:00Z</cp:lastPrinted>
  <dcterms:created xsi:type="dcterms:W3CDTF">2020-02-25T08:04:00Z</dcterms:created>
  <dcterms:modified xsi:type="dcterms:W3CDTF">2020-05-30T10:10:00Z</dcterms:modified>
</cp:coreProperties>
</file>